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附件4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年江西省中小学教师招聘考试中，同时具有递补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33B8C"/>
    <w:rsid w:val="33980ACE"/>
    <w:rsid w:val="585F0361"/>
    <w:rsid w:val="70B33B8C"/>
    <w:rsid w:val="73917086"/>
    <w:rsid w:val="7788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2020-08-20T01:12:00Z</dcterms:created>
  <dc:creator>美工赖艺</dc:creator>
  <cp:lastModifiedBy>美工赖艺</cp:lastModifiedBy>
  <dcterms:modified xsi:type="dcterms:W3CDTF">2020-08-20T01:19:08Z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